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both"/>
        <w:rPr>
          <w:rFonts w:hint="eastAsia" w:ascii="黑体" w:hAnsi="宋体" w:eastAsia="黑体" w:cs="黑体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24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24"/>
          <w:lang w:val="en-US" w:eastAsia="zh-CN" w:bidi="ar"/>
        </w:rPr>
        <w:t>安全责任书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所有报名参加校园篮球赛的运动员、裁判员及现场工作人员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为确保活动安全进行，参与人员须遵守以下规定：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1.所有参赛运动员必须身体健康，无不适合参与激烈运动的疾病。如患有心脏病、高血压等疾病，不宜参加；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2.所有参赛运动员必须遵守比赛规则，服从裁判指挥，尊重对手，保证比赛的顺利进行；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3.比赛过程中，运动员应合理拼抢，严禁发生故意伤害、辱骂对手等不良行为。如发生上述情况，裁判有权对相关责任人进行警告、罚出场等处罚，若产生重大伤亡则由寻衅滋事方承担全部责任；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4.运动员在比赛过程中应注意自我保护，防止运动损伤。如受伤，应及时与裁判或现场工作人员联系，寻求帮助；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5.裁判员和现场工作人员应密切关注比赛进程，确保运动员的安全。如发现安全隐患，应及时采取措施，防止意外事故发生；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6.所有参与人员须遵守校园管理制度，爱护公共设施，保持场地整洁。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活动组织方：共青团太原科技大学委员会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参加活动人员签字：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  <w:t>日期：2024年    月      日</w:t>
      </w:r>
    </w:p>
    <w:tbl>
      <w:tblPr>
        <w:tblStyle w:val="2"/>
        <w:tblpPr w:leftFromText="180" w:rightFromText="180" w:vertAnchor="page" w:horzAnchor="page" w:tblpX="1820" w:tblpY="14198"/>
        <w:tblOverlap w:val="never"/>
        <w:tblW w:w="8800" w:type="dxa"/>
        <w:tblInd w:w="0" w:type="dxa"/>
        <w:tblBorders>
          <w:top w:val="single" w:color="auto" w:sz="8" w:space="0"/>
          <w:left w:val="none" w:color="auto" w:sz="6" w:space="0"/>
          <w:bottom w:val="single" w:color="auto" w:sz="8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8" w:space="0"/>
            <w:left w:val="none" w:color="auto" w:sz="6" w:space="0"/>
            <w:bottom w:val="single" w:color="auto" w:sz="8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880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6353"/>
              </w:tabs>
              <w:wordWrap w:val="0"/>
              <w:topLinePunct/>
              <w:spacing w:before="0" w:beforeAutospacing="0" w:after="0" w:afterAutospacing="0"/>
              <w:ind w:left="0" w:right="-57"/>
              <w:jc w:val="both"/>
              <w:rPr>
                <w:rFonts w:hint="eastAsia" w:ascii="仿宋" w:hAnsi="仿宋" w:eastAsia="仿宋" w:cs="Times New Roman"/>
                <w:color w:val="000000"/>
                <w:sz w:val="28"/>
                <w:szCs w:val="96"/>
                <w:lang w:val="en-US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2"/>
                <w:sz w:val="28"/>
                <w:szCs w:val="96"/>
                <w:lang w:val="en-US" w:eastAsia="zh-CN" w:bidi="ar"/>
              </w:rPr>
              <w:t>太原科技大学学生会秘书处                   2024年3月20日印发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24"/>
          <w:lang w:val="en-US" w:eastAsia="zh-CN" w:bidi="ar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N2Y4Mjc3YzQ4ZDBkN2MwM2MxMGMyMWE4ZTFjY2YifQ=="/>
  </w:docVars>
  <w:rsids>
    <w:rsidRoot w:val="00000000"/>
    <w:rsid w:val="275F5FCE"/>
    <w:rsid w:val="619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2024-03-26T12:11:00Z</dcterms:created>
  <dc:creator>邓霞</dc:creator>
  <cp:lastModifiedBy>沫</cp:lastModifiedBy>
  <dcterms:modified xsi:type="dcterms:W3CDTF">2024-03-26T12:14:18Z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EBFA07137A604BB58B9B0F33E21EEE01_12</vt:lpwstr>
  </property>
</Properties>
</file>